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D7A22" w14:textId="77777777" w:rsidR="00F92232" w:rsidRDefault="00F92232" w:rsidP="00F92232">
      <w:pPr>
        <w:rPr>
          <w:b/>
          <w:bCs/>
        </w:rPr>
      </w:pPr>
      <w:bookmarkStart w:id="0" w:name="_GoBack"/>
      <w:bookmarkEnd w:id="0"/>
      <w:r>
        <w:rPr>
          <w:rFonts w:cs="Arial"/>
          <w:b/>
          <w:bCs/>
          <w:rtl/>
        </w:rPr>
        <w:t>הערות:</w:t>
      </w:r>
    </w:p>
    <w:p w14:paraId="17837858" w14:textId="77777777" w:rsidR="00F92232" w:rsidRDefault="00F92232" w:rsidP="00F92232">
      <w:pPr>
        <w:rPr>
          <w:rtl/>
        </w:rPr>
      </w:pPr>
      <w:r>
        <w:rPr>
          <w:rtl/>
        </w:rPr>
        <w:t>עד 14 ימי עסקים</w:t>
      </w:r>
    </w:p>
    <w:p w14:paraId="29AC838A" w14:textId="64DDBC5C" w:rsidR="00F92232" w:rsidRDefault="00F92232" w:rsidP="00F92232">
      <w:pPr>
        <w:rPr>
          <w:rtl/>
        </w:rPr>
      </w:pPr>
      <w:r>
        <w:rPr>
          <w:rtl/>
        </w:rPr>
        <w:t xml:space="preserve">במקרה של תוספת ארגז </w:t>
      </w:r>
      <w:r w:rsidR="001F112D">
        <w:rPr>
          <w:rFonts w:hint="cs"/>
          <w:rtl/>
        </w:rPr>
        <w:t xml:space="preserve">מצעים / </w:t>
      </w:r>
      <w:proofErr w:type="spellStart"/>
      <w:r w:rsidR="001F112D">
        <w:rPr>
          <w:rFonts w:hint="cs"/>
          <w:rtl/>
        </w:rPr>
        <w:t>עיסקה</w:t>
      </w:r>
      <w:proofErr w:type="spellEnd"/>
      <w:r w:rsidR="001F112D">
        <w:rPr>
          <w:rFonts w:hint="cs"/>
          <w:rtl/>
        </w:rPr>
        <w:t xml:space="preserve"> שקיים בה ארגז מצעים </w:t>
      </w:r>
      <w:r>
        <w:rPr>
          <w:rtl/>
        </w:rPr>
        <w:t>ימי העסקים יהיו עד 21 ימים</w:t>
      </w:r>
    </w:p>
    <w:p w14:paraId="5A3F081E" w14:textId="77777777" w:rsidR="00F92232" w:rsidRDefault="00F92232" w:rsidP="00F92232">
      <w:pPr>
        <w:spacing w:line="256" w:lineRule="auto"/>
        <w:rPr>
          <w:rtl/>
        </w:rPr>
      </w:pPr>
      <w:r>
        <w:rPr>
          <w:rFonts w:cs="Arial"/>
          <w:rtl/>
        </w:rPr>
        <w:t>אזור חלוקה לכל הארץ.</w:t>
      </w:r>
    </w:p>
    <w:p w14:paraId="3F274F93" w14:textId="77777777" w:rsidR="00F92232" w:rsidRDefault="00F92232" w:rsidP="00F92232">
      <w:pPr>
        <w:spacing w:line="256" w:lineRule="auto"/>
        <w:rPr>
          <w:rtl/>
        </w:rPr>
      </w:pPr>
      <w:r>
        <w:rPr>
          <w:rtl/>
        </w:rPr>
        <w:t>תיתכן סטייה של עד 2%.</w:t>
      </w:r>
    </w:p>
    <w:p w14:paraId="62248AB9" w14:textId="77777777" w:rsidR="00F92232" w:rsidRDefault="00F92232" w:rsidP="00F92232">
      <w:pPr>
        <w:spacing w:line="256" w:lineRule="auto"/>
        <w:rPr>
          <w:rtl/>
        </w:rPr>
      </w:pPr>
      <w:r>
        <w:rPr>
          <w:rFonts w:cs="Arial"/>
          <w:rtl/>
        </w:rPr>
        <w:t>איסוף עצמי בתאום מראש 04-6100887</w:t>
      </w:r>
    </w:p>
    <w:p w14:paraId="2EEAD09F" w14:textId="77777777" w:rsidR="00F92232" w:rsidRDefault="00F92232" w:rsidP="00F92232">
      <w:pPr>
        <w:spacing w:line="256" w:lineRule="auto"/>
        <w:rPr>
          <w:rtl/>
        </w:rPr>
      </w:pPr>
      <w:r>
        <w:rPr>
          <w:rFonts w:cs="Arial"/>
          <w:rtl/>
        </w:rPr>
        <w:t>בימים א'-ה' בין השעות 11:00-13:00</w:t>
      </w:r>
    </w:p>
    <w:p w14:paraId="01522F72" w14:textId="77777777" w:rsidR="00F92232" w:rsidRDefault="00F92232" w:rsidP="00F92232">
      <w:pPr>
        <w:spacing w:line="256" w:lineRule="auto"/>
        <w:rPr>
          <w:rtl/>
        </w:rPr>
      </w:pPr>
      <w:r>
        <w:rPr>
          <w:rFonts w:cs="Arial"/>
          <w:rtl/>
        </w:rPr>
        <w:t>קדומים פארק תעשיה בראון</w:t>
      </w:r>
      <w:r>
        <w:rPr>
          <w:rtl/>
        </w:rPr>
        <w:t>.</w:t>
      </w:r>
    </w:p>
    <w:p w14:paraId="48F2C70F" w14:textId="77777777" w:rsidR="00F92232" w:rsidRDefault="00F92232" w:rsidP="00F92232">
      <w:pPr>
        <w:spacing w:line="256" w:lineRule="auto"/>
        <w:rPr>
          <w:rtl/>
        </w:rPr>
      </w:pPr>
      <w:r>
        <w:rPr>
          <w:rFonts w:cs="Arial"/>
          <w:rtl/>
        </w:rPr>
        <w:t xml:space="preserve">זמן האספקה לאיסוף עצמי הינו </w:t>
      </w:r>
    </w:p>
    <w:p w14:paraId="24CB6F75" w14:textId="77777777" w:rsidR="00F92232" w:rsidRDefault="00F92232" w:rsidP="00F92232">
      <w:pPr>
        <w:spacing w:line="256" w:lineRule="auto"/>
        <w:rPr>
          <w:rtl/>
        </w:rPr>
      </w:pPr>
      <w:r>
        <w:rPr>
          <w:rFonts w:cs="Arial"/>
          <w:rtl/>
        </w:rPr>
        <w:t>עד 21 ימי עבודה מיום קבלת האישור מהספק לאיסוף, במקרים חריגים יש לפנות ישירות לספק.</w:t>
      </w:r>
    </w:p>
    <w:p w14:paraId="2B7F94C0" w14:textId="77777777" w:rsidR="00F92232" w:rsidRDefault="00F92232" w:rsidP="00F92232">
      <w:pPr>
        <w:spacing w:line="256" w:lineRule="auto"/>
        <w:rPr>
          <w:rtl/>
        </w:rPr>
      </w:pPr>
      <w:r>
        <w:rPr>
          <w:rFonts w:cs="Arial"/>
          <w:rtl/>
        </w:rPr>
        <w:t>כתב האחריות אינו תקף במקרה של חבלות ו/או מכות ו/או שריטות או נזק אחר אשר עשוי להיגרם במהלך הובלה עצמית ו/או התקנה עצמית.</w:t>
      </w:r>
    </w:p>
    <w:p w14:paraId="587A5AE5" w14:textId="77777777" w:rsidR="00F92232" w:rsidRDefault="00F92232" w:rsidP="00F92232">
      <w:pPr>
        <w:spacing w:line="256" w:lineRule="auto"/>
        <w:rPr>
          <w:rFonts w:cs="Arial"/>
          <w:rtl/>
        </w:rPr>
      </w:pPr>
      <w:r>
        <w:rPr>
          <w:rtl/>
        </w:rPr>
        <w:t>לאחר קבלת המוצר וחתימתו לא תתאפשר קריאה על תקינות המוצר לאחר מס' ימים  : פגם / קרע</w:t>
      </w:r>
      <w:r>
        <w:rPr>
          <w:rFonts w:cs="Arial"/>
          <w:rtl/>
        </w:rPr>
        <w:t xml:space="preserve"> על הלקוח לוודא תקינות המוצר בעת האספקה. </w:t>
      </w:r>
    </w:p>
    <w:p w14:paraId="68FDF887" w14:textId="77777777" w:rsidR="00F92232" w:rsidRDefault="00F92232" w:rsidP="00F92232">
      <w:pPr>
        <w:spacing w:line="256" w:lineRule="auto"/>
        <w:rPr>
          <w:rFonts w:cs="Arial"/>
          <w:rtl/>
        </w:rPr>
      </w:pPr>
      <w:r>
        <w:rPr>
          <w:rFonts w:cs="Arial"/>
          <w:rtl/>
        </w:rPr>
        <w:t xml:space="preserve"> קומה שלישית תחויב כל קומה בתוספת 50 ₪ למוביל, לכל פריט.</w:t>
      </w:r>
    </w:p>
    <w:p w14:paraId="72343E1D" w14:textId="46D31FD8" w:rsidR="00F92232" w:rsidRDefault="00F92232" w:rsidP="00F92232">
      <w:pPr>
        <w:spacing w:line="256" w:lineRule="auto"/>
        <w:rPr>
          <w:rtl/>
        </w:rPr>
      </w:pPr>
      <w:r>
        <w:rPr>
          <w:rtl/>
        </w:rPr>
        <w:t>במקרה של צורך במנוף החיוב יחול על הלקוח.</w:t>
      </w:r>
    </w:p>
    <w:p w14:paraId="2C797C0F" w14:textId="1A35D532" w:rsidR="00A53CC4" w:rsidRDefault="00A53CC4" w:rsidP="00F92232">
      <w:pPr>
        <w:spacing w:line="256" w:lineRule="auto"/>
        <w:rPr>
          <w:rtl/>
        </w:rPr>
      </w:pPr>
      <w:r>
        <w:rPr>
          <w:rFonts w:hint="cs"/>
          <w:rtl/>
        </w:rPr>
        <w:t>בכל דגמי מיטות אולימפיה בסיס המיטה מגיע בשלמותו ולא ניתן לפרק מוצר בבית לקוח.</w:t>
      </w:r>
    </w:p>
    <w:p w14:paraId="593FCE07" w14:textId="0B5A22EB" w:rsidR="00F92232" w:rsidRDefault="00F92232" w:rsidP="00F92232">
      <w:pPr>
        <w:spacing w:line="256" w:lineRule="auto"/>
        <w:rPr>
          <w:rFonts w:cs="Arial"/>
          <w:rtl/>
        </w:rPr>
      </w:pPr>
      <w:r>
        <w:rPr>
          <w:rFonts w:cs="Arial"/>
          <w:rtl/>
        </w:rPr>
        <w:t>אספקה צפונית</w:t>
      </w:r>
      <w:r w:rsidR="001F598D">
        <w:rPr>
          <w:rFonts w:cs="Arial" w:hint="cs"/>
          <w:rtl/>
        </w:rPr>
        <w:t>, מזרחית, מערבית -</w:t>
      </w:r>
      <w:r>
        <w:rPr>
          <w:rFonts w:cs="Arial"/>
          <w:rtl/>
        </w:rPr>
        <w:t xml:space="preserve"> לטבריה, נהריה והסביבה</w:t>
      </w:r>
      <w:r w:rsidR="001E35E0">
        <w:rPr>
          <w:rFonts w:cs="Arial" w:hint="cs"/>
          <w:rtl/>
        </w:rPr>
        <w:t>, רמת הגולן ,</w:t>
      </w:r>
      <w:proofErr w:type="spellStart"/>
      <w:r w:rsidR="001E35E0">
        <w:rPr>
          <w:rFonts w:cs="Arial" w:hint="cs"/>
          <w:rtl/>
        </w:rPr>
        <w:t>ישובי</w:t>
      </w:r>
      <w:proofErr w:type="spellEnd"/>
      <w:r w:rsidR="001E35E0">
        <w:rPr>
          <w:rFonts w:cs="Arial" w:hint="cs"/>
          <w:rtl/>
        </w:rPr>
        <w:t xml:space="preserve"> רמת הגולן, אבני איתן</w:t>
      </w:r>
      <w:r>
        <w:rPr>
          <w:rFonts w:cs="Arial"/>
          <w:rtl/>
        </w:rPr>
        <w:t xml:space="preserve">, עכו , כרמיאל , </w:t>
      </w:r>
      <w:proofErr w:type="spellStart"/>
      <w:r>
        <w:rPr>
          <w:rFonts w:cs="Arial"/>
          <w:rtl/>
        </w:rPr>
        <w:t>ישובי</w:t>
      </w:r>
      <w:proofErr w:type="spellEnd"/>
      <w:r>
        <w:rPr>
          <w:rFonts w:cs="Arial"/>
          <w:rtl/>
        </w:rPr>
        <w:t xml:space="preserve"> משגב , </w:t>
      </w:r>
      <w:bookmarkStart w:id="1" w:name="_Hlk25663956"/>
      <w:r>
        <w:rPr>
          <w:rFonts w:cs="Arial"/>
          <w:rtl/>
        </w:rPr>
        <w:t>דרומית</w:t>
      </w:r>
      <w:r w:rsidR="001F598D">
        <w:rPr>
          <w:rFonts w:cs="Arial" w:hint="cs"/>
          <w:rtl/>
        </w:rPr>
        <w:t>, מזרחית , מערבית -</w:t>
      </w:r>
      <w:r>
        <w:rPr>
          <w:rFonts w:cs="Arial"/>
          <w:rtl/>
        </w:rPr>
        <w:t xml:space="preserve"> לבאר שבע </w:t>
      </w:r>
      <w:bookmarkEnd w:id="1"/>
      <w:r>
        <w:rPr>
          <w:rFonts w:cs="Arial"/>
          <w:rtl/>
        </w:rPr>
        <w:t>,דימונה , ערד</w:t>
      </w:r>
      <w:r w:rsidR="001F598D">
        <w:rPr>
          <w:rFonts w:cs="Arial" w:hint="cs"/>
          <w:rtl/>
        </w:rPr>
        <w:t>, ירוחם</w:t>
      </w:r>
      <w:r>
        <w:rPr>
          <w:rFonts w:cs="Arial"/>
          <w:rtl/>
        </w:rPr>
        <w:t xml:space="preserve">, מזרח ירושלים , קו הירוק, חברון,  </w:t>
      </w:r>
      <w:proofErr w:type="spellStart"/>
      <w:r>
        <w:rPr>
          <w:rFonts w:cs="Arial"/>
          <w:rtl/>
        </w:rPr>
        <w:t>ישובי</w:t>
      </w:r>
      <w:proofErr w:type="spellEnd"/>
      <w:r>
        <w:rPr>
          <w:rFonts w:cs="Arial"/>
          <w:rtl/>
        </w:rPr>
        <w:t xml:space="preserve"> ים המלח והסביבה.</w:t>
      </w:r>
    </w:p>
    <w:p w14:paraId="7FCFC72B" w14:textId="77777777" w:rsidR="00F92232" w:rsidRDefault="00F92232" w:rsidP="00F92232">
      <w:pPr>
        <w:spacing w:line="256" w:lineRule="auto"/>
        <w:rPr>
          <w:rFonts w:cs="Arial"/>
          <w:rtl/>
        </w:rPr>
      </w:pPr>
      <w:r>
        <w:rPr>
          <w:rFonts w:cs="Arial"/>
          <w:rtl/>
        </w:rPr>
        <w:t xml:space="preserve">תחול תוספת מחיר של 150 ₪  </w:t>
      </w:r>
    </w:p>
    <w:p w14:paraId="6118BAA6" w14:textId="77777777" w:rsidR="00F92232" w:rsidRDefault="00F92232" w:rsidP="00F92232">
      <w:pPr>
        <w:spacing w:line="256" w:lineRule="auto"/>
        <w:rPr>
          <w:rFonts w:cs="Arial"/>
          <w:rtl/>
        </w:rPr>
      </w:pPr>
      <w:r>
        <w:rPr>
          <w:rFonts w:cs="Arial"/>
          <w:rtl/>
        </w:rPr>
        <w:t xml:space="preserve">אילת </w:t>
      </w:r>
      <w:proofErr w:type="spellStart"/>
      <w:r>
        <w:rPr>
          <w:rFonts w:cs="Arial"/>
          <w:rtl/>
        </w:rPr>
        <w:t>ישובי</w:t>
      </w:r>
      <w:proofErr w:type="spellEnd"/>
      <w:r>
        <w:rPr>
          <w:rFonts w:cs="Arial"/>
          <w:rtl/>
        </w:rPr>
        <w:t xml:space="preserve"> הערבה ומצפה רמון תחול תוספת מחיר של 350 ₪ </w:t>
      </w:r>
    </w:p>
    <w:p w14:paraId="0CBD603A" w14:textId="3D153F56" w:rsidR="00F92232" w:rsidRDefault="001F598D" w:rsidP="00F92232">
      <w:pPr>
        <w:spacing w:line="256" w:lineRule="auto"/>
        <w:rPr>
          <w:rFonts w:cs="Arial"/>
          <w:rtl/>
        </w:rPr>
      </w:pPr>
      <w:r>
        <w:rPr>
          <w:rFonts w:cs="Arial"/>
          <w:rtl/>
        </w:rPr>
        <w:t>אספקה צפונית</w:t>
      </w:r>
      <w:r>
        <w:rPr>
          <w:rFonts w:cs="Arial" w:hint="cs"/>
          <w:rtl/>
        </w:rPr>
        <w:t>, מזרחית, מערבית -</w:t>
      </w:r>
      <w:r>
        <w:rPr>
          <w:rFonts w:cs="Arial"/>
          <w:rtl/>
        </w:rPr>
        <w:t xml:space="preserve"> לטבריה</w:t>
      </w:r>
      <w:r>
        <w:rPr>
          <w:rFonts w:cs="Arial" w:hint="cs"/>
          <w:rtl/>
        </w:rPr>
        <w:t xml:space="preserve"> ,</w:t>
      </w:r>
      <w:r w:rsidR="002B23C4">
        <w:rPr>
          <w:rFonts w:cs="Arial" w:hint="cs"/>
          <w:rtl/>
        </w:rPr>
        <w:t xml:space="preserve">רמת הגולן </w:t>
      </w:r>
      <w:proofErr w:type="spellStart"/>
      <w:r w:rsidR="002B23C4">
        <w:rPr>
          <w:rFonts w:cs="Arial" w:hint="cs"/>
          <w:rtl/>
        </w:rPr>
        <w:t>ישובי</w:t>
      </w:r>
      <w:proofErr w:type="spellEnd"/>
      <w:r w:rsidR="002B23C4">
        <w:rPr>
          <w:rFonts w:cs="Arial" w:hint="cs"/>
          <w:rtl/>
        </w:rPr>
        <w:t xml:space="preserve"> רמת הגולן , אבני איתן </w:t>
      </w:r>
      <w:r w:rsidR="00F92232">
        <w:rPr>
          <w:rFonts w:cs="Arial"/>
          <w:rtl/>
        </w:rPr>
        <w:t xml:space="preserve">, נהריה , עכו , נצרת , </w:t>
      </w:r>
      <w:proofErr w:type="spellStart"/>
      <w:r w:rsidR="00F92232">
        <w:rPr>
          <w:rFonts w:cs="Arial"/>
          <w:rtl/>
        </w:rPr>
        <w:t>ישובי</w:t>
      </w:r>
      <w:proofErr w:type="spellEnd"/>
      <w:r w:rsidR="00F92232">
        <w:rPr>
          <w:rFonts w:cs="Arial"/>
          <w:rtl/>
        </w:rPr>
        <w:t xml:space="preserve"> משגב , </w:t>
      </w:r>
      <w:r>
        <w:rPr>
          <w:rFonts w:cs="Arial"/>
          <w:rtl/>
        </w:rPr>
        <w:t>דרומית</w:t>
      </w:r>
      <w:r>
        <w:rPr>
          <w:rFonts w:cs="Arial" w:hint="cs"/>
          <w:rtl/>
        </w:rPr>
        <w:t>, מזרחית , מערבית -</w:t>
      </w:r>
      <w:r>
        <w:rPr>
          <w:rFonts w:cs="Arial"/>
          <w:rtl/>
        </w:rPr>
        <w:t xml:space="preserve"> לבאר שבע</w:t>
      </w:r>
      <w:r w:rsidR="00F92232">
        <w:rPr>
          <w:rFonts w:cs="Arial"/>
          <w:rtl/>
        </w:rPr>
        <w:t xml:space="preserve">, מזרח ירושלים , נהריה , עכו , נצרת , </w:t>
      </w:r>
      <w:proofErr w:type="spellStart"/>
      <w:r w:rsidR="00F92232">
        <w:rPr>
          <w:rFonts w:cs="Arial"/>
          <w:rtl/>
        </w:rPr>
        <w:t>ישובי</w:t>
      </w:r>
      <w:proofErr w:type="spellEnd"/>
      <w:r w:rsidR="00F92232">
        <w:rPr>
          <w:rFonts w:cs="Arial"/>
          <w:rtl/>
        </w:rPr>
        <w:t xml:space="preserve"> משגב , יתכן עיכוב באספקה של כשבוע מעבר לזמן אספקה הנקוב במכירה.</w:t>
      </w:r>
    </w:p>
    <w:p w14:paraId="58215674" w14:textId="77777777" w:rsidR="00F92232" w:rsidRDefault="00F92232" w:rsidP="00F92232">
      <w:pPr>
        <w:spacing w:line="256" w:lineRule="auto"/>
        <w:rPr>
          <w:rFonts w:cs="Arial"/>
          <w:rtl/>
        </w:rPr>
      </w:pPr>
      <w:r>
        <w:rPr>
          <w:rFonts w:cs="Arial"/>
          <w:rtl/>
        </w:rPr>
        <w:t xml:space="preserve">באזורים הקו הירוק , ים המלח </w:t>
      </w:r>
      <w:proofErr w:type="spellStart"/>
      <w:r>
        <w:rPr>
          <w:rFonts w:cs="Arial"/>
          <w:rtl/>
        </w:rPr>
        <w:t>ישובי</w:t>
      </w:r>
      <w:proofErr w:type="spellEnd"/>
      <w:r>
        <w:rPr>
          <w:rFonts w:cs="Arial"/>
          <w:rtl/>
        </w:rPr>
        <w:t xml:space="preserve"> ים המלח , אילת והערבה זמן אספקה עד 35 ימי עסקים</w:t>
      </w:r>
    </w:p>
    <w:p w14:paraId="11FE81A0" w14:textId="77777777" w:rsidR="00F92232" w:rsidRDefault="00F92232" w:rsidP="00F92232">
      <w:pPr>
        <w:spacing w:line="256" w:lineRule="auto"/>
        <w:rPr>
          <w:rtl/>
        </w:rPr>
      </w:pPr>
    </w:p>
    <w:p w14:paraId="6BBF96A9" w14:textId="77777777" w:rsidR="00F92232" w:rsidRDefault="00F92232" w:rsidP="00F92232">
      <w:pPr>
        <w:rPr>
          <w:rFonts w:cs="Arial"/>
        </w:rPr>
      </w:pPr>
    </w:p>
    <w:p w14:paraId="21F8C2AA" w14:textId="77777777" w:rsidR="006F24C8" w:rsidRDefault="003C0D02"/>
    <w:sectPr w:rsidR="006F24C8" w:rsidSect="00070E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76"/>
    <w:rsid w:val="00070ECE"/>
    <w:rsid w:val="001E35E0"/>
    <w:rsid w:val="001F112D"/>
    <w:rsid w:val="001F598D"/>
    <w:rsid w:val="002B23C4"/>
    <w:rsid w:val="003C0D02"/>
    <w:rsid w:val="004C1DBD"/>
    <w:rsid w:val="004F3776"/>
    <w:rsid w:val="00805759"/>
    <w:rsid w:val="00A53CC4"/>
    <w:rsid w:val="00F9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ACC1"/>
  <w15:chartTrackingRefBased/>
  <w15:docId w15:val="{6829C9F9-C98C-47C9-B333-46F13548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32"/>
    <w:pPr>
      <w:bidi/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</dc:creator>
  <cp:keywords/>
  <dc:description/>
  <cp:lastModifiedBy>Hitech Zone</cp:lastModifiedBy>
  <cp:revision>2</cp:revision>
  <dcterms:created xsi:type="dcterms:W3CDTF">2019-11-28T07:02:00Z</dcterms:created>
  <dcterms:modified xsi:type="dcterms:W3CDTF">2019-11-28T07:02:00Z</dcterms:modified>
</cp:coreProperties>
</file>